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C0F5" w14:textId="6043A44A" w:rsidR="00364A2D" w:rsidRDefault="0627AD72">
      <w:r w:rsidRPr="0627AD72">
        <w:rPr>
          <w:rFonts w:ascii="Calibri" w:eastAsia="Calibri" w:hAnsi="Calibri" w:cs="Calibri"/>
          <w:color w:val="000000" w:themeColor="text1"/>
          <w:u w:val="single"/>
        </w:rPr>
        <w:t>Test for applicants</w:t>
      </w:r>
    </w:p>
    <w:p w14:paraId="7B08B1C4" w14:textId="65B0A68C" w:rsidR="00364A2D" w:rsidRDefault="0627AD72">
      <w:r w:rsidRPr="0627AD72">
        <w:rPr>
          <w:rFonts w:ascii="Calibri" w:eastAsia="Calibri" w:hAnsi="Calibri" w:cs="Calibri"/>
          <w:color w:val="000000" w:themeColor="text1"/>
        </w:rPr>
        <w:t xml:space="preserve">Below are two examples of entries that could be sent to our </w:t>
      </w:r>
      <w:hyperlink r:id="rId5">
        <w:proofErr w:type="spellStart"/>
        <w:r w:rsidRPr="0627AD72">
          <w:rPr>
            <w:rStyle w:val="Hyperlink"/>
            <w:rFonts w:ascii="Calibri" w:eastAsia="Calibri" w:hAnsi="Calibri" w:cs="Calibri"/>
          </w:rPr>
          <w:t>Neopol</w:t>
        </w:r>
        <w:proofErr w:type="spellEnd"/>
        <w:r w:rsidRPr="0627AD72">
          <w:rPr>
            <w:rStyle w:val="Hyperlink"/>
            <w:rFonts w:ascii="Calibri" w:eastAsia="Calibri" w:hAnsi="Calibri" w:cs="Calibri"/>
          </w:rPr>
          <w:t xml:space="preserve"> subscribers</w:t>
        </w:r>
      </w:hyperlink>
      <w:r w:rsidRPr="0627AD72">
        <w:rPr>
          <w:rFonts w:ascii="Calibri" w:eastAsia="Calibri" w:hAnsi="Calibri" w:cs="Calibri"/>
          <w:color w:val="000000" w:themeColor="text1"/>
        </w:rPr>
        <w:t xml:space="preserve">. We’d like your help editing </w:t>
      </w:r>
      <w:r w:rsidRPr="0627AD72">
        <w:rPr>
          <w:rFonts w:ascii="Calibri" w:eastAsia="Calibri" w:hAnsi="Calibri" w:cs="Calibri"/>
          <w:color w:val="000000" w:themeColor="text1"/>
          <w:u w:val="single"/>
        </w:rPr>
        <w:t>one</w:t>
      </w:r>
      <w:r w:rsidRPr="0627AD72">
        <w:rPr>
          <w:rFonts w:ascii="Calibri" w:eastAsia="Calibri" w:hAnsi="Calibri" w:cs="Calibri"/>
          <w:color w:val="000000" w:themeColor="text1"/>
        </w:rPr>
        <w:t xml:space="preserve"> of them!</w:t>
      </w:r>
    </w:p>
    <w:p w14:paraId="739128EB" w14:textId="6CE8E5D2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One entry is focused on politics, and the other has an economic focus – pick whichever entry you feel more comfortable editing.</w:t>
      </w:r>
    </w:p>
    <w:p w14:paraId="1842F4F3" w14:textId="68D38CC3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Straight up:</w:t>
      </w:r>
      <w:r w:rsidRPr="0627AD72">
        <w:rPr>
          <w:rFonts w:ascii="Calibri" w:eastAsia="Calibri" w:hAnsi="Calibri" w:cs="Calibri"/>
          <w:color w:val="000000" w:themeColor="text1"/>
        </w:rPr>
        <w:t xml:space="preserve"> We know this is a hard task. You aren’t familiar with our writing style, and probably aren’t familiar with our </w:t>
      </w:r>
      <w:proofErr w:type="spellStart"/>
      <w:r w:rsidRPr="0627AD72">
        <w:rPr>
          <w:rFonts w:ascii="Calibri" w:eastAsia="Calibri" w:hAnsi="Calibri" w:cs="Calibri"/>
          <w:color w:val="000000" w:themeColor="text1"/>
        </w:rPr>
        <w:t>Neopol</w:t>
      </w:r>
      <w:proofErr w:type="spellEnd"/>
      <w:r w:rsidRPr="0627AD72">
        <w:rPr>
          <w:rFonts w:ascii="Calibri" w:eastAsia="Calibri" w:hAnsi="Calibri" w:cs="Calibri"/>
          <w:color w:val="000000" w:themeColor="text1"/>
        </w:rPr>
        <w:t xml:space="preserve"> subscription, either. No stress! We’re less interested in the final, edited piece, and more interested in how you approach the editing:</w:t>
      </w:r>
    </w:p>
    <w:p w14:paraId="70E2B1BB" w14:textId="781AD1F8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Do you have an eye for detail when fact checking?</w:t>
      </w:r>
    </w:p>
    <w:p w14:paraId="5EB85E24" w14:textId="72846EC4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Can you edit the language into readable prose?</w:t>
      </w:r>
    </w:p>
    <w:p w14:paraId="0EDD8F3F" w14:textId="00202D16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Do you approach the analysis critically?</w:t>
      </w:r>
    </w:p>
    <w:p w14:paraId="645B9658" w14:textId="67C5932A" w:rsidR="00364A2D" w:rsidRDefault="0627AD72">
      <w:r w:rsidRPr="0627AD72">
        <w:rPr>
          <w:rFonts w:ascii="Calibri" w:eastAsia="Calibri" w:hAnsi="Calibri" w:cs="Calibri"/>
          <w:color w:val="000000" w:themeColor="text1"/>
        </w:rPr>
        <w:t xml:space="preserve">Please edit the entry in a Word document using tracked </w:t>
      </w:r>
      <w:proofErr w:type="gramStart"/>
      <w:r w:rsidRPr="0627AD72">
        <w:rPr>
          <w:rFonts w:ascii="Calibri" w:eastAsia="Calibri" w:hAnsi="Calibri" w:cs="Calibri"/>
          <w:color w:val="000000" w:themeColor="text1"/>
        </w:rPr>
        <w:t>changes, and</w:t>
      </w:r>
      <w:proofErr w:type="gramEnd"/>
      <w:r w:rsidRPr="0627AD72">
        <w:rPr>
          <w:rFonts w:ascii="Calibri" w:eastAsia="Calibri" w:hAnsi="Calibri" w:cs="Calibri"/>
          <w:color w:val="000000" w:themeColor="text1"/>
        </w:rPr>
        <w:t xml:space="preserve"> leave comments explaining your thought process.</w:t>
      </w:r>
    </w:p>
    <w:p w14:paraId="695BC6A2" w14:textId="47879441" w:rsidR="00364A2D" w:rsidRDefault="0627AD72">
      <w:r w:rsidRPr="0627AD72">
        <w:rPr>
          <w:rFonts w:ascii="Calibri" w:eastAsia="Calibri" w:hAnsi="Calibri" w:cs="Calibri"/>
          <w:color w:val="000000" w:themeColor="text1"/>
          <w:u w:val="single"/>
        </w:rPr>
        <w:t>Tips:</w:t>
      </w:r>
    </w:p>
    <w:p w14:paraId="663170FE" w14:textId="0A23C355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Trivium writing is informal, but should be clear, concise, and informative. The entry must be less than 200 words.</w:t>
      </w:r>
    </w:p>
    <w:p w14:paraId="1A6CA02A" w14:textId="4173151A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The entry should tell the reader about the development, what this means, and what we expect to happen going forward.</w:t>
      </w:r>
    </w:p>
    <w:p w14:paraId="728E84C8" w14:textId="20FE5CD8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 xml:space="preserve">You can check out other </w:t>
      </w:r>
      <w:proofErr w:type="spellStart"/>
      <w:r w:rsidRPr="0627AD72">
        <w:rPr>
          <w:rFonts w:ascii="Calibri" w:eastAsia="Calibri" w:hAnsi="Calibri" w:cs="Calibri"/>
          <w:color w:val="000000" w:themeColor="text1"/>
        </w:rPr>
        <w:t>Neopol</w:t>
      </w:r>
      <w:proofErr w:type="spellEnd"/>
      <w:r w:rsidRPr="0627AD72">
        <w:rPr>
          <w:rFonts w:ascii="Calibri" w:eastAsia="Calibri" w:hAnsi="Calibri" w:cs="Calibri"/>
          <w:color w:val="000000" w:themeColor="text1"/>
        </w:rPr>
        <w:t xml:space="preserve"> entries </w:t>
      </w:r>
      <w:hyperlink r:id="rId6">
        <w:r w:rsidRPr="0627AD72">
          <w:rPr>
            <w:rStyle w:val="Hyperlink"/>
            <w:rFonts w:ascii="Calibri" w:eastAsia="Calibri" w:hAnsi="Calibri" w:cs="Calibri"/>
          </w:rPr>
          <w:t>here</w:t>
        </w:r>
      </w:hyperlink>
      <w:r w:rsidRPr="0627AD72">
        <w:rPr>
          <w:rFonts w:ascii="Calibri" w:eastAsia="Calibri" w:hAnsi="Calibri" w:cs="Calibri"/>
          <w:color w:val="000000" w:themeColor="text1"/>
        </w:rPr>
        <w:t>.</w:t>
      </w:r>
    </w:p>
    <w:p w14:paraId="21F7A7AF" w14:textId="5D56D979" w:rsidR="00364A2D" w:rsidRDefault="00000000">
      <w:r>
        <w:br/>
      </w:r>
    </w:p>
    <w:p w14:paraId="707DA561" w14:textId="4D687461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  <w:u w:val="single"/>
        </w:rPr>
        <w:t>Option 1</w:t>
      </w:r>
    </w:p>
    <w:p w14:paraId="75C21EBA" w14:textId="612281E2" w:rsidR="00364A2D" w:rsidRDefault="0627AD72" w:rsidP="0627AD72">
      <w:pPr>
        <w:pStyle w:val="Heading1"/>
      </w:pPr>
      <w:r w:rsidRPr="0627AD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Touring </w:t>
      </w:r>
      <w:proofErr w:type="spellStart"/>
      <w:r w:rsidRPr="0627AD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Dongbei</w:t>
      </w:r>
      <w:proofErr w:type="spellEnd"/>
    </w:p>
    <w:p w14:paraId="569B48CC" w14:textId="400EF7D9" w:rsidR="00364A2D" w:rsidRDefault="0627AD72">
      <w:r w:rsidRPr="0627AD72">
        <w:rPr>
          <w:rFonts w:ascii="Calibri" w:eastAsia="Calibri" w:hAnsi="Calibri" w:cs="Calibri"/>
          <w:color w:val="000000" w:themeColor="text1"/>
        </w:rPr>
        <w:t>Xi Jinping places a great deal of importance on security.</w:t>
      </w:r>
    </w:p>
    <w:p w14:paraId="0B10FA5D" w14:textId="27DC5944" w:rsidR="00364A2D" w:rsidRDefault="0627AD72">
      <w:r w:rsidRPr="0627AD72">
        <w:rPr>
          <w:rFonts w:ascii="Calibri" w:eastAsia="Calibri" w:hAnsi="Calibri" w:cs="Calibri"/>
          <w:color w:val="000000" w:themeColor="text1"/>
        </w:rPr>
        <w:t xml:space="preserve">From Tuesday to Thursday, Xi took a slew of central leaders to tour around the </w:t>
      </w:r>
      <w:r w:rsidR="004C2C0E">
        <w:rPr>
          <w:rFonts w:ascii="Calibri" w:eastAsia="Calibri" w:hAnsi="Calibri" w:cs="Calibri"/>
          <w:color w:val="000000" w:themeColor="text1"/>
        </w:rPr>
        <w:t>Jilin</w:t>
      </w:r>
      <w:r w:rsidRPr="0627AD72">
        <w:rPr>
          <w:rFonts w:ascii="Calibri" w:eastAsia="Calibri" w:hAnsi="Calibri" w:cs="Calibri"/>
          <w:color w:val="000000" w:themeColor="text1"/>
        </w:rPr>
        <w:t xml:space="preserve"> province in north</w:t>
      </w:r>
      <w:r w:rsidR="00412A46">
        <w:rPr>
          <w:rFonts w:ascii="Calibri" w:eastAsia="Calibri" w:hAnsi="Calibri" w:cs="Calibri"/>
          <w:color w:val="000000" w:themeColor="text1"/>
        </w:rPr>
        <w:t>west</w:t>
      </w:r>
      <w:r w:rsidRPr="0627AD72">
        <w:rPr>
          <w:rFonts w:ascii="Calibri" w:eastAsia="Calibri" w:hAnsi="Calibri" w:cs="Calibri"/>
          <w:color w:val="000000" w:themeColor="text1"/>
        </w:rPr>
        <w:t xml:space="preserve"> China.</w:t>
      </w:r>
    </w:p>
    <w:p w14:paraId="4C49C149" w14:textId="5834E6B8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The iti</w:t>
      </w:r>
      <w:r w:rsidR="004C2C0E">
        <w:rPr>
          <w:rFonts w:ascii="Calibri" w:eastAsia="Calibri" w:hAnsi="Calibri" w:cs="Calibri"/>
          <w:b/>
          <w:bCs/>
          <w:color w:val="000000" w:themeColor="text1"/>
        </w:rPr>
        <w:t>ne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rary of his </w:t>
      </w:r>
      <w:r w:rsidR="004C2C0E">
        <w:rPr>
          <w:rFonts w:ascii="Calibri" w:eastAsia="Calibri" w:hAnsi="Calibri" w:cs="Calibri"/>
          <w:b/>
          <w:bCs/>
          <w:color w:val="000000" w:themeColor="text1"/>
        </w:rPr>
        <w:t>Jilin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 tour indicate</w:t>
      </w:r>
      <w:r w:rsidR="004C2C0E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 Xi is most concerned with five types of security, namely:</w:t>
      </w:r>
    </w:p>
    <w:p w14:paraId="527CB363" w14:textId="144E2CF5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National defense security</w:t>
      </w:r>
    </w:p>
    <w:p w14:paraId="59F85329" w14:textId="5B9B31F8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Food security</w:t>
      </w:r>
    </w:p>
    <w:p w14:paraId="123C0EE1" w14:textId="51FB523C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Ecological security</w:t>
      </w:r>
    </w:p>
    <w:p w14:paraId="3A59C672" w14:textId="76FD1FF9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Energy security</w:t>
      </w:r>
    </w:p>
    <w:p w14:paraId="211ABC0C" w14:textId="61AFBA8D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Industrial security</w:t>
      </w:r>
    </w:p>
    <w:p w14:paraId="21A82945" w14:textId="17BA3502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To bring his points home, Xi made stops at:</w:t>
      </w:r>
    </w:p>
    <w:p w14:paraId="359DE405" w14:textId="18056DDC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 xml:space="preserve">A forest farm in </w:t>
      </w:r>
      <w:proofErr w:type="spellStart"/>
      <w:r w:rsidRPr="0627AD72">
        <w:rPr>
          <w:rFonts w:ascii="Calibri" w:eastAsia="Calibri" w:hAnsi="Calibri" w:cs="Calibri"/>
          <w:color w:val="000000" w:themeColor="text1"/>
        </w:rPr>
        <w:t>Mohe</w:t>
      </w:r>
      <w:proofErr w:type="spellEnd"/>
      <w:r w:rsidRPr="0627AD72">
        <w:rPr>
          <w:rFonts w:ascii="Calibri" w:eastAsia="Calibri" w:hAnsi="Calibri" w:cs="Calibri"/>
          <w:color w:val="000000" w:themeColor="text1"/>
        </w:rPr>
        <w:t xml:space="preserve">, Da </w:t>
      </w:r>
      <w:proofErr w:type="spellStart"/>
      <w:r w:rsidRPr="0627AD72">
        <w:rPr>
          <w:rFonts w:ascii="Calibri" w:eastAsia="Calibri" w:hAnsi="Calibri" w:cs="Calibri"/>
          <w:color w:val="000000" w:themeColor="text1"/>
        </w:rPr>
        <w:t>Hinggan</w:t>
      </w:r>
      <w:proofErr w:type="spellEnd"/>
      <w:r w:rsidRPr="0627AD72">
        <w:rPr>
          <w:rFonts w:ascii="Calibri" w:eastAsia="Calibri" w:hAnsi="Calibri" w:cs="Calibri"/>
          <w:color w:val="000000" w:themeColor="text1"/>
        </w:rPr>
        <w:t xml:space="preserve"> Ling, to stress ecological protection and natural resource </w:t>
      </w:r>
      <w:proofErr w:type="gramStart"/>
      <w:r w:rsidRPr="0627AD72">
        <w:rPr>
          <w:rFonts w:ascii="Calibri" w:eastAsia="Calibri" w:hAnsi="Calibri" w:cs="Calibri"/>
          <w:color w:val="000000" w:themeColor="text1"/>
        </w:rPr>
        <w:t>reservation</w:t>
      </w:r>
      <w:proofErr w:type="gramEnd"/>
    </w:p>
    <w:p w14:paraId="6AB2208E" w14:textId="16107134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lastRenderedPageBreak/>
        <w:t xml:space="preserve">China's northern-most village in </w:t>
      </w:r>
      <w:proofErr w:type="spellStart"/>
      <w:r w:rsidRPr="0627AD72">
        <w:rPr>
          <w:rFonts w:ascii="Calibri" w:eastAsia="Calibri" w:hAnsi="Calibri" w:cs="Calibri"/>
          <w:color w:val="000000" w:themeColor="text1"/>
        </w:rPr>
        <w:t>Linjiang</w:t>
      </w:r>
      <w:proofErr w:type="spellEnd"/>
      <w:r w:rsidRPr="0627AD72">
        <w:rPr>
          <w:rFonts w:ascii="Calibri" w:eastAsia="Calibri" w:hAnsi="Calibri" w:cs="Calibri"/>
          <w:color w:val="000000" w:themeColor="text1"/>
        </w:rPr>
        <w:t xml:space="preserve"> county, to inspect on local tourism based on unique environmental </w:t>
      </w:r>
      <w:proofErr w:type="gramStart"/>
      <w:r w:rsidRPr="0627AD72">
        <w:rPr>
          <w:rFonts w:ascii="Calibri" w:eastAsia="Calibri" w:hAnsi="Calibri" w:cs="Calibri"/>
          <w:color w:val="000000" w:themeColor="text1"/>
        </w:rPr>
        <w:t>scenes</w:t>
      </w:r>
      <w:proofErr w:type="gramEnd"/>
    </w:p>
    <w:p w14:paraId="1EF3129D" w14:textId="57907AB3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>An agricultural county in Harbin, to</w:t>
      </w:r>
      <w:hyperlink r:id="rId7">
        <w:r w:rsidRPr="0627AD72">
          <w:rPr>
            <w:rStyle w:val="Hyperlink"/>
            <w:rFonts w:ascii="Calibri" w:eastAsia="Calibri" w:hAnsi="Calibri" w:cs="Calibri"/>
          </w:rPr>
          <w:t xml:space="preserve"> survey</w:t>
        </w:r>
      </w:hyperlink>
      <w:r w:rsidRPr="0627AD72">
        <w:rPr>
          <w:rFonts w:ascii="Calibri" w:eastAsia="Calibri" w:hAnsi="Calibri" w:cs="Calibri"/>
          <w:color w:val="000000" w:themeColor="text1"/>
        </w:rPr>
        <w:t xml:space="preserve"> the recent flood damage on local </w:t>
      </w:r>
      <w:proofErr w:type="gramStart"/>
      <w:r w:rsidRPr="0627AD72">
        <w:rPr>
          <w:rFonts w:ascii="Calibri" w:eastAsia="Calibri" w:hAnsi="Calibri" w:cs="Calibri"/>
          <w:color w:val="000000" w:themeColor="text1"/>
        </w:rPr>
        <w:t>farming</w:t>
      </w:r>
      <w:proofErr w:type="gramEnd"/>
    </w:p>
    <w:p w14:paraId="7EB4E1FD" w14:textId="46F93E0F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t xml:space="preserve">Harbin Engineering University, to emphasize on the importance of training the next generation of talents to achieve technological </w:t>
      </w:r>
      <w:proofErr w:type="gramStart"/>
      <w:r w:rsidRPr="0627AD72">
        <w:rPr>
          <w:rFonts w:ascii="Calibri" w:eastAsia="Calibri" w:hAnsi="Calibri" w:cs="Calibri"/>
          <w:color w:val="000000" w:themeColor="text1"/>
        </w:rPr>
        <w:t>self-sufficiency</w:t>
      </w:r>
      <w:proofErr w:type="gramEnd"/>
    </w:p>
    <w:p w14:paraId="2562C8D2" w14:textId="5B8BEFEC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Get smart: </w:t>
      </w:r>
      <w:r w:rsidRPr="0627AD72">
        <w:rPr>
          <w:rFonts w:ascii="Calibri" w:eastAsia="Calibri" w:hAnsi="Calibri" w:cs="Calibri"/>
          <w:color w:val="000000" w:themeColor="text1"/>
        </w:rPr>
        <w:t>Xi's local itinerary is never chosen at random - where he goes should give us great insights into areas Xi cares the most about.</w:t>
      </w:r>
    </w:p>
    <w:p w14:paraId="0E659503" w14:textId="78A88ADE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Get smarter:</w:t>
      </w:r>
      <w:r w:rsidRPr="0627AD72">
        <w:rPr>
          <w:rFonts w:ascii="Calibri" w:eastAsia="Calibri" w:hAnsi="Calibri" w:cs="Calibri"/>
          <w:color w:val="000000" w:themeColor="text1"/>
        </w:rPr>
        <w:t xml:space="preserve"> Xi is obsessed with security at the moment, and this theme could provide serious hinderance to liberal economic policies that are aimed at stimulating short-term growth.</w:t>
      </w:r>
    </w:p>
    <w:p w14:paraId="5A360789" w14:textId="7F2543B8" w:rsidR="00364A2D" w:rsidRDefault="00000000">
      <w:r>
        <w:br/>
      </w:r>
    </w:p>
    <w:p w14:paraId="456C6010" w14:textId="03639A0A" w:rsidR="00364A2D" w:rsidRDefault="0627AD72">
      <w:pPr>
        <w:rPr>
          <w:lang w:eastAsia="zh-CN"/>
        </w:rPr>
      </w:pPr>
      <w:r w:rsidRPr="0627AD72">
        <w:rPr>
          <w:rFonts w:ascii="Calibri" w:eastAsia="Calibri" w:hAnsi="Calibri" w:cs="Calibri"/>
          <w:b/>
          <w:bCs/>
          <w:color w:val="222222"/>
          <w:sz w:val="23"/>
          <w:szCs w:val="23"/>
          <w:lang w:eastAsia="zh-CN"/>
        </w:rPr>
        <w:t>sources</w:t>
      </w:r>
    </w:p>
    <w:p w14:paraId="43CAA458" w14:textId="037F57FF" w:rsidR="00364A2D" w:rsidRDefault="0627AD72">
      <w:pPr>
        <w:rPr>
          <w:lang w:eastAsia="zh-CN"/>
        </w:rPr>
      </w:pPr>
      <w:r w:rsidRPr="0627AD72">
        <w:rPr>
          <w:rFonts w:ascii="Calibri" w:eastAsia="Calibri" w:hAnsi="Calibri" w:cs="Calibri"/>
          <w:color w:val="222222"/>
          <w:sz w:val="23"/>
          <w:szCs w:val="23"/>
          <w:lang w:eastAsia="zh-CN"/>
        </w:rPr>
        <w:t xml:space="preserve">Gov.cn: </w:t>
      </w:r>
      <w:hyperlink r:id="rId8">
        <w:r w:rsidRPr="0627AD72">
          <w:rPr>
            <w:rStyle w:val="Hyperlink"/>
            <w:rFonts w:ascii="Calibri" w:eastAsia="Calibri" w:hAnsi="Calibri" w:cs="Calibri"/>
            <w:sz w:val="23"/>
            <w:szCs w:val="23"/>
            <w:lang w:eastAsia="zh-CN"/>
          </w:rPr>
          <w:t>习近平在黑龙江考察时强调：牢牢把握在国家发展大局中的战略定位 奋力开创黑龙江高质量发展新局面</w:t>
        </w:r>
      </w:hyperlink>
    </w:p>
    <w:p w14:paraId="6640C818" w14:textId="4C9E7999" w:rsidR="00364A2D" w:rsidRDefault="00000000">
      <w:pPr>
        <w:rPr>
          <w:lang w:eastAsia="zh-CN"/>
        </w:rPr>
      </w:pPr>
      <w:r>
        <w:rPr>
          <w:lang w:eastAsia="zh-CN"/>
        </w:rPr>
        <w:br/>
      </w:r>
    </w:p>
    <w:p w14:paraId="1558AB90" w14:textId="08BCE38F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  <w:u w:val="single"/>
        </w:rPr>
        <w:t>Option 2</w:t>
      </w:r>
    </w:p>
    <w:p w14:paraId="35586583" w14:textId="52219B2C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No quick success</w:t>
      </w:r>
    </w:p>
    <w:p w14:paraId="75CB396F" w14:textId="16A11199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Despite</w:t>
      </w:r>
      <w:hyperlink r:id="rId9">
        <w:r w:rsidRPr="0627AD72">
          <w:rPr>
            <w:rStyle w:val="Hyperlink"/>
            <w:rFonts w:ascii="Calibri" w:eastAsia="Calibri" w:hAnsi="Calibri" w:cs="Calibri"/>
            <w:b/>
            <w:bCs/>
          </w:rPr>
          <w:t xml:space="preserve"> the economy in dire straits</w:t>
        </w:r>
      </w:hyperlink>
      <w:r w:rsidRPr="0627AD72">
        <w:rPr>
          <w:rFonts w:ascii="Calibri" w:eastAsia="Calibri" w:hAnsi="Calibri" w:cs="Calibri"/>
          <w:b/>
          <w:bCs/>
          <w:color w:val="000000" w:themeColor="text1"/>
        </w:rPr>
        <w:t>, the Party is telling officials to not go crazy about the GDP number.</w:t>
      </w:r>
    </w:p>
    <w:p w14:paraId="16B74149" w14:textId="5C8D291D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On Monday, the Party published Cai </w:t>
      </w:r>
      <w:r w:rsidR="004C2C0E">
        <w:rPr>
          <w:rFonts w:ascii="Calibri" w:eastAsia="Calibri" w:hAnsi="Calibri" w:cs="Calibri"/>
          <w:b/>
          <w:bCs/>
          <w:color w:val="000000" w:themeColor="text1"/>
        </w:rPr>
        <w:t>K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>i and L</w:t>
      </w:r>
      <w:r w:rsidR="004C2C0E">
        <w:rPr>
          <w:rFonts w:ascii="Calibri" w:eastAsia="Calibri" w:hAnsi="Calibri" w:cs="Calibri"/>
          <w:b/>
          <w:bCs/>
          <w:color w:val="000000" w:themeColor="text1"/>
        </w:rPr>
        <w:t>ee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627AD72">
        <w:rPr>
          <w:rFonts w:ascii="Calibri" w:eastAsia="Calibri" w:hAnsi="Calibri" w:cs="Calibri"/>
          <w:b/>
          <w:bCs/>
          <w:color w:val="000000" w:themeColor="text1"/>
        </w:rPr>
        <w:t>Ganjie’s</w:t>
      </w:r>
      <w:proofErr w:type="spellEnd"/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 speeches at</w:t>
      </w:r>
      <w:hyperlink r:id="rId10">
        <w:r w:rsidRPr="0627AD72">
          <w:rPr>
            <w:rStyle w:val="Hyperlink"/>
            <w:rFonts w:ascii="Calibri" w:eastAsia="Calibri" w:hAnsi="Calibri" w:cs="Calibri"/>
            <w:b/>
            <w:bCs/>
          </w:rPr>
          <w:t xml:space="preserve"> the June National Organizational Work Conference</w:t>
        </w:r>
      </w:hyperlink>
      <w:r w:rsidRPr="0627AD72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2D7DFBC5" w14:textId="0F6BEA43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ICYDK: </w:t>
      </w:r>
      <w:r w:rsidRPr="0627AD72">
        <w:rPr>
          <w:rFonts w:ascii="Calibri" w:eastAsia="Calibri" w:hAnsi="Calibri" w:cs="Calibri"/>
          <w:color w:val="000000" w:themeColor="text1"/>
        </w:rPr>
        <w:t>C</w:t>
      </w:r>
      <w:r w:rsidR="0086432B">
        <w:rPr>
          <w:rFonts w:ascii="Calibri" w:eastAsia="Calibri" w:hAnsi="Calibri" w:cs="Calibri"/>
          <w:color w:val="000000" w:themeColor="text1"/>
        </w:rPr>
        <w:t>h</w:t>
      </w:r>
      <w:r w:rsidRPr="0627AD72">
        <w:rPr>
          <w:rFonts w:ascii="Calibri" w:eastAsia="Calibri" w:hAnsi="Calibri" w:cs="Calibri"/>
          <w:color w:val="000000" w:themeColor="text1"/>
        </w:rPr>
        <w:t>ai, as head of the Central Secretariat, is the Party’s top official overseeing organization work, while Li serves as head of the Organization Department.</w:t>
      </w:r>
    </w:p>
    <w:p w14:paraId="32A20698" w14:textId="1E0471D9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The key message: </w:t>
      </w:r>
      <w:r w:rsidRPr="0627AD72">
        <w:rPr>
          <w:rFonts w:ascii="Calibri" w:eastAsia="Calibri" w:hAnsi="Calibri" w:cs="Calibri"/>
          <w:color w:val="000000" w:themeColor="text1"/>
        </w:rPr>
        <w:t>The official KPI system needs to focus on “high-quality development.”</w:t>
      </w:r>
    </w:p>
    <w:p w14:paraId="12A123A9" w14:textId="3A06BCAB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Specifically, C</w:t>
      </w:r>
      <w:r w:rsidR="0086432B">
        <w:rPr>
          <w:rFonts w:ascii="Calibri" w:eastAsia="Calibri" w:hAnsi="Calibri" w:cs="Calibri"/>
          <w:b/>
          <w:bCs/>
          <w:color w:val="000000" w:themeColor="text1"/>
        </w:rPr>
        <w:t>h</w:t>
      </w:r>
      <w:r w:rsidRPr="0627AD72">
        <w:rPr>
          <w:rFonts w:ascii="Calibri" w:eastAsia="Calibri" w:hAnsi="Calibri" w:cs="Calibri"/>
          <w:b/>
          <w:bCs/>
          <w:color w:val="000000" w:themeColor="text1"/>
        </w:rPr>
        <w:t>ai exhorted officials to:</w:t>
      </w:r>
    </w:p>
    <w:p w14:paraId="60397DBF" w14:textId="5E4A118F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627AD72">
        <w:rPr>
          <w:rFonts w:ascii="Calibri" w:eastAsia="Calibri" w:hAnsi="Calibri" w:cs="Calibri"/>
          <w:i/>
          <w:iCs/>
          <w:color w:val="000000" w:themeColor="text1"/>
        </w:rPr>
        <w:t xml:space="preserve">“Insist on laying the foundation for long-term </w:t>
      </w:r>
      <w:proofErr w:type="gramStart"/>
      <w:r w:rsidRPr="0627AD72">
        <w:rPr>
          <w:rFonts w:ascii="Calibri" w:eastAsia="Calibri" w:hAnsi="Calibri" w:cs="Calibri"/>
          <w:i/>
          <w:iCs/>
          <w:color w:val="000000" w:themeColor="text1"/>
        </w:rPr>
        <w:t>benefits</w:t>
      </w:r>
      <w:proofErr w:type="gramEnd"/>
      <w:r w:rsidRPr="0627AD72">
        <w:rPr>
          <w:rFonts w:ascii="Calibri" w:eastAsia="Calibri" w:hAnsi="Calibri" w:cs="Calibri"/>
          <w:i/>
          <w:iCs/>
          <w:color w:val="000000" w:themeColor="text1"/>
        </w:rPr>
        <w:t>”</w:t>
      </w:r>
    </w:p>
    <w:p w14:paraId="587BBD07" w14:textId="40254C33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627AD72">
        <w:rPr>
          <w:rFonts w:ascii="Calibri" w:eastAsia="Calibri" w:hAnsi="Calibri" w:cs="Calibri"/>
          <w:i/>
          <w:iCs/>
          <w:color w:val="000000" w:themeColor="text1"/>
        </w:rPr>
        <w:t xml:space="preserve">“Insist on pursuing effective quality improvement and reasonable </w:t>
      </w:r>
      <w:proofErr w:type="gramStart"/>
      <w:r w:rsidRPr="0627AD72">
        <w:rPr>
          <w:rFonts w:ascii="Calibri" w:eastAsia="Calibri" w:hAnsi="Calibri" w:cs="Calibri"/>
          <w:i/>
          <w:iCs/>
          <w:color w:val="000000" w:themeColor="text1"/>
        </w:rPr>
        <w:t>growth</w:t>
      </w:r>
      <w:proofErr w:type="gramEnd"/>
      <w:r w:rsidRPr="0627AD72">
        <w:rPr>
          <w:rFonts w:ascii="Calibri" w:eastAsia="Calibri" w:hAnsi="Calibri" w:cs="Calibri"/>
          <w:i/>
          <w:iCs/>
          <w:color w:val="000000" w:themeColor="text1"/>
        </w:rPr>
        <w:t>”</w:t>
      </w:r>
    </w:p>
    <w:p w14:paraId="317775DE" w14:textId="0148403F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627AD72">
        <w:rPr>
          <w:rFonts w:ascii="Calibri" w:eastAsia="Calibri" w:hAnsi="Calibri" w:cs="Calibri"/>
          <w:i/>
          <w:iCs/>
          <w:color w:val="000000" w:themeColor="text1"/>
        </w:rPr>
        <w:t>“Do not seek quick success and instant benefits, crave for things big and foreign, and engage in “face projects", data falsification, and waste of people and money.”</w:t>
      </w:r>
    </w:p>
    <w:p w14:paraId="31DB62B0" w14:textId="5A82E538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Li also warned </w:t>
      </w:r>
      <w:proofErr w:type="spellStart"/>
      <w:r w:rsidRPr="0627AD72">
        <w:rPr>
          <w:rFonts w:ascii="Calibri" w:eastAsia="Calibri" w:hAnsi="Calibri" w:cs="Calibri"/>
          <w:b/>
          <w:bCs/>
          <w:color w:val="000000" w:themeColor="text1"/>
        </w:rPr>
        <w:t>that:</w:t>
      </w:r>
      <w:r w:rsidRPr="0627AD72">
        <w:rPr>
          <w:rFonts w:ascii="Calibri" w:eastAsia="Calibri" w:hAnsi="Calibri" w:cs="Calibri"/>
          <w:i/>
          <w:iCs/>
          <w:color w:val="000000" w:themeColor="text1"/>
        </w:rPr>
        <w:t>“Cadres</w:t>
      </w:r>
      <w:proofErr w:type="spellEnd"/>
      <w:r w:rsidRPr="0627AD72">
        <w:rPr>
          <w:rFonts w:ascii="Calibri" w:eastAsia="Calibri" w:hAnsi="Calibri" w:cs="Calibri"/>
          <w:i/>
          <w:iCs/>
          <w:color w:val="000000" w:themeColor="text1"/>
        </w:rPr>
        <w:t xml:space="preserve"> without a correct concept of political achievements won’t be retained.”</w:t>
      </w:r>
    </w:p>
    <w:p w14:paraId="593E1970" w14:textId="2FD671E8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>Get smart:</w:t>
      </w:r>
      <w:r w:rsidRPr="0627AD72">
        <w:rPr>
          <w:rFonts w:ascii="Calibri" w:eastAsia="Calibri" w:hAnsi="Calibri" w:cs="Calibri"/>
          <w:color w:val="000000" w:themeColor="text1"/>
        </w:rPr>
        <w:t xml:space="preserve"> The desire to not exacerbate structural problems has led Beijing to stick to supply-side economic support measures and withhold on large-scale stimulus.</w:t>
      </w:r>
    </w:p>
    <w:p w14:paraId="06264F8B" w14:textId="5368AF4C" w:rsidR="00364A2D" w:rsidRDefault="0627AD72">
      <w:r w:rsidRPr="0627AD72">
        <w:rPr>
          <w:rFonts w:ascii="Calibri" w:eastAsia="Calibri" w:hAnsi="Calibri" w:cs="Calibri"/>
          <w:b/>
          <w:bCs/>
          <w:color w:val="000000" w:themeColor="text1"/>
        </w:rPr>
        <w:t xml:space="preserve">Get smarter: </w:t>
      </w:r>
      <w:r w:rsidRPr="0627AD72">
        <w:rPr>
          <w:rFonts w:ascii="Calibri" w:eastAsia="Calibri" w:hAnsi="Calibri" w:cs="Calibri"/>
          <w:color w:val="000000" w:themeColor="text1"/>
        </w:rPr>
        <w:t>The risk is that current support is insufficient and economic challenges, such as a shrinking property sector and damped consumption, continue to grow.</w:t>
      </w:r>
    </w:p>
    <w:p w14:paraId="0489F629" w14:textId="12C116DD" w:rsidR="00364A2D" w:rsidRDefault="0627AD72" w:rsidP="0627AD7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27AD72">
        <w:rPr>
          <w:rFonts w:ascii="Calibri" w:eastAsia="Calibri" w:hAnsi="Calibri" w:cs="Calibri"/>
          <w:color w:val="000000" w:themeColor="text1"/>
        </w:rPr>
        <w:lastRenderedPageBreak/>
        <w:t>At that point Beijing will be forced to make difficult choices.</w:t>
      </w:r>
    </w:p>
    <w:p w14:paraId="573743BB" w14:textId="13EEDCA5" w:rsidR="00364A2D" w:rsidRDefault="00000000">
      <w:r>
        <w:br/>
      </w:r>
    </w:p>
    <w:p w14:paraId="0382FB58" w14:textId="3894B874" w:rsidR="00364A2D" w:rsidRDefault="0627AD72">
      <w:pPr>
        <w:rPr>
          <w:lang w:eastAsia="zh-CN"/>
        </w:rPr>
      </w:pPr>
      <w:r w:rsidRPr="0627AD72">
        <w:rPr>
          <w:rFonts w:ascii="Calibri" w:eastAsia="Calibri" w:hAnsi="Calibri" w:cs="Calibri"/>
          <w:b/>
          <w:bCs/>
          <w:color w:val="222222"/>
          <w:lang w:eastAsia="zh-CN"/>
        </w:rPr>
        <w:t>sources</w:t>
      </w:r>
    </w:p>
    <w:p w14:paraId="266119AD" w14:textId="3CB7C830" w:rsidR="00364A2D" w:rsidRDefault="00000000">
      <w:pPr>
        <w:rPr>
          <w:lang w:eastAsia="zh-CN"/>
        </w:rPr>
      </w:pPr>
      <w:hyperlink r:id="rId11">
        <w:r w:rsidR="0627AD72" w:rsidRPr="0627AD72">
          <w:rPr>
            <w:rStyle w:val="Hyperlink"/>
            <w:rFonts w:ascii="Calibri" w:eastAsia="Calibri" w:hAnsi="Calibri" w:cs="Calibri"/>
            <w:lang w:eastAsia="zh-CN"/>
          </w:rPr>
          <w:t>12371.CN</w:t>
        </w:r>
      </w:hyperlink>
      <w:r w:rsidR="0627AD72" w:rsidRPr="0627AD72">
        <w:rPr>
          <w:rFonts w:ascii="Calibri" w:eastAsia="Calibri" w:hAnsi="Calibri" w:cs="Calibri"/>
          <w:color w:val="222222"/>
          <w:lang w:eastAsia="zh-CN"/>
        </w:rPr>
        <w:t xml:space="preserve">: </w:t>
      </w:r>
      <w:hyperlink r:id="rId12">
        <w:r w:rsidR="0627AD72" w:rsidRPr="0627AD72">
          <w:rPr>
            <w:rStyle w:val="Hyperlink"/>
            <w:rFonts w:ascii="Calibri" w:eastAsia="Calibri" w:hAnsi="Calibri" w:cs="Calibri"/>
            <w:lang w:eastAsia="zh-CN"/>
          </w:rPr>
          <w:t>习近平总书记关于党的建设和组织工作的重要指示和蔡奇、李干杰同志在全国组织工作会议上的讲话</w:t>
        </w:r>
      </w:hyperlink>
    </w:p>
    <w:p w14:paraId="2C078E63" w14:textId="017D100B" w:rsidR="00364A2D" w:rsidRDefault="00000000" w:rsidP="0627AD72">
      <w:pPr>
        <w:rPr>
          <w:lang w:eastAsia="zh-CN"/>
        </w:rPr>
      </w:pPr>
      <w:r>
        <w:rPr>
          <w:lang w:eastAsia="zh-CN"/>
        </w:rPr>
        <w:br/>
      </w:r>
    </w:p>
    <w:sectPr w:rsidR="0036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99FA"/>
    <w:multiLevelType w:val="hybridMultilevel"/>
    <w:tmpl w:val="9B72000A"/>
    <w:lvl w:ilvl="0" w:tplc="ECBA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D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A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9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4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C2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C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A1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F3E9D4"/>
    <w:rsid w:val="000F4935"/>
    <w:rsid w:val="00364A2D"/>
    <w:rsid w:val="00412A46"/>
    <w:rsid w:val="004C2C0E"/>
    <w:rsid w:val="0086432B"/>
    <w:rsid w:val="0627AD72"/>
    <w:rsid w:val="12F3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E9D4"/>
  <w15:chartTrackingRefBased/>
  <w15:docId w15:val="{F13508AA-42C1-4FBD-9631-790993A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12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viumchina.us15.list-manage.com/track/click?u=21151a54914bdcaed7b46d86e&amp;id=fc3275c8cd&amp;e=2ab0116ca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viumchina.com/2023/09/08/a-late-little-love/" TargetMode="External"/><Relationship Id="rId12" Type="http://schemas.openxmlformats.org/officeDocument/2006/relationships/hyperlink" Target="https://triviumchina.us15.list-manage.com/track/click?u=21151a54914bdcaed7b46d86e&amp;id=7915e69c11&amp;e=2ab0116c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viumchina.com/samples/?channels=neopol-updates" TargetMode="External"/><Relationship Id="rId11" Type="http://schemas.openxmlformats.org/officeDocument/2006/relationships/hyperlink" Target="http://12371.cn/" TargetMode="External"/><Relationship Id="rId5" Type="http://schemas.openxmlformats.org/officeDocument/2006/relationships/hyperlink" Target="https://triviumchina.com/neopol/" TargetMode="External"/><Relationship Id="rId10" Type="http://schemas.openxmlformats.org/officeDocument/2006/relationships/hyperlink" Target="https://triviumchina.com/2023/07/17/open-and-shut-c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viumchina.com/2023/07/17/open-and-shut-c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Peissel</dc:creator>
  <cp:keywords/>
  <dc:description/>
  <cp:lastModifiedBy>seannnjj</cp:lastModifiedBy>
  <cp:revision>2</cp:revision>
  <dcterms:created xsi:type="dcterms:W3CDTF">2024-01-16T03:14:00Z</dcterms:created>
  <dcterms:modified xsi:type="dcterms:W3CDTF">2024-01-16T03:14:00Z</dcterms:modified>
</cp:coreProperties>
</file>